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77C7" w14:textId="77777777" w:rsidR="00BA2238" w:rsidRPr="00BA2238" w:rsidRDefault="00BA2238" w:rsidP="00BA2238">
      <w:pPr>
        <w:spacing w:after="0"/>
        <w:rPr>
          <w:rFonts w:ascii="Calibri" w:eastAsia="+mj-ea" w:hAnsi="Calibri"/>
          <w:b/>
          <w:bCs/>
          <w:color w:val="0A64AB"/>
          <w:kern w:val="24"/>
          <w:sz w:val="32"/>
          <w:szCs w:val="32"/>
          <w:u w:val="single"/>
        </w:rPr>
      </w:pPr>
      <w:r w:rsidRPr="00BA2238">
        <w:rPr>
          <w:rFonts w:ascii="Calibri" w:eastAsia="+mj-ea" w:hAnsi="Calibri"/>
          <w:b/>
          <w:bCs/>
          <w:color w:val="0A64AB"/>
          <w:kern w:val="24"/>
          <w:sz w:val="32"/>
          <w:szCs w:val="32"/>
          <w:u w:val="single"/>
        </w:rPr>
        <w:t>Cooperation on data and services for climate and health research</w:t>
      </w:r>
    </w:p>
    <w:p w14:paraId="4BC2304B" w14:textId="574913F5" w:rsidR="001971BC" w:rsidRPr="00BA2238" w:rsidRDefault="00BA2238" w:rsidP="00BA2238">
      <w:pPr>
        <w:spacing w:after="0"/>
        <w:rPr>
          <w:rFonts w:ascii="Calibri" w:eastAsia="+mj-ea" w:hAnsi="Calibri"/>
          <w:color w:val="0A64AB"/>
          <w:kern w:val="24"/>
          <w:sz w:val="24"/>
          <w:szCs w:val="24"/>
          <w:u w:val="single"/>
        </w:rPr>
      </w:pPr>
      <w:r w:rsidRPr="00BA2238">
        <w:rPr>
          <w:rFonts w:ascii="Calibri" w:eastAsia="+mj-ea" w:hAnsi="Calibri"/>
          <w:b/>
          <w:bCs/>
          <w:color w:val="0A64AB"/>
          <w:kern w:val="24"/>
          <w:sz w:val="24"/>
          <w:szCs w:val="24"/>
          <w:u w:val="single"/>
        </w:rPr>
        <w:t xml:space="preserve">Tuesday 15 July 14:00 – 15:00 </w:t>
      </w:r>
    </w:p>
    <w:p w14:paraId="7681E2D6" w14:textId="77777777" w:rsidR="002469F1" w:rsidRDefault="002469F1" w:rsidP="001971BC">
      <w:pPr>
        <w:spacing w:after="0"/>
        <w:jc w:val="center"/>
        <w:rPr>
          <w:rStyle w:val="cf01"/>
          <w:rFonts w:asciiTheme="minorHAnsi" w:hAnsiTheme="minorHAnsi" w:cstheme="minorHAnsi"/>
          <w:b/>
          <w:bCs/>
          <w:color w:val="FF0000"/>
          <w:sz w:val="24"/>
          <w:szCs w:val="24"/>
        </w:rPr>
      </w:pPr>
    </w:p>
    <w:p w14:paraId="5786DD11" w14:textId="77777777" w:rsidR="00BA2238" w:rsidRDefault="00BA2238" w:rsidP="001971BC">
      <w:pPr>
        <w:spacing w:after="0"/>
        <w:jc w:val="center"/>
        <w:rPr>
          <w:rStyle w:val="cf01"/>
          <w:rFonts w:asciiTheme="minorHAnsi" w:hAnsiTheme="minorHAnsi" w:cstheme="minorHAnsi"/>
          <w:b/>
          <w:bCs/>
          <w:color w:val="FF0000"/>
          <w:sz w:val="24"/>
          <w:szCs w:val="24"/>
        </w:rPr>
      </w:pPr>
    </w:p>
    <w:p w14:paraId="7EE41D2B" w14:textId="3FD33260" w:rsidR="00CB5B7B" w:rsidRPr="00FA378B" w:rsidRDefault="0050225B" w:rsidP="002469F1">
      <w:pPr>
        <w:spacing w:after="60" w:line="240" w:lineRule="auto"/>
        <w:contextualSpacing/>
        <w:rPr>
          <w:rFonts w:cstheme="minorHAnsi"/>
          <w:b/>
          <w:sz w:val="28"/>
          <w:szCs w:val="28"/>
          <w:u w:val="single"/>
        </w:rPr>
      </w:pPr>
      <w:r w:rsidRPr="0050225B">
        <w:rPr>
          <w:rFonts w:cstheme="minorHAnsi"/>
          <w:b/>
          <w:sz w:val="28"/>
          <w:szCs w:val="28"/>
          <w:u w:val="single"/>
        </w:rPr>
        <w:t>Points discussed</w:t>
      </w:r>
    </w:p>
    <w:p w14:paraId="78FAB3D4" w14:textId="75B20312" w:rsidR="00FA378B" w:rsidRPr="00FA378B" w:rsidRDefault="002469F1" w:rsidP="002469F1">
      <w:pPr>
        <w:numPr>
          <w:ilvl w:val="0"/>
          <w:numId w:val="7"/>
        </w:numPr>
        <w:contextualSpacing/>
        <w:jc w:val="both"/>
      </w:pPr>
      <w:r>
        <w:t>E</w:t>
      </w:r>
      <w:r w:rsidR="00FA378B" w:rsidRPr="00FA378B">
        <w:t xml:space="preserve">xchange information on efforts and initiatives to support research data and services for health and climate/ environment research </w:t>
      </w:r>
    </w:p>
    <w:p w14:paraId="44D1B79D" w14:textId="6881B94C" w:rsidR="00FA378B" w:rsidRPr="00FA378B" w:rsidRDefault="002469F1" w:rsidP="002469F1">
      <w:pPr>
        <w:numPr>
          <w:ilvl w:val="0"/>
          <w:numId w:val="7"/>
        </w:numPr>
        <w:contextualSpacing/>
        <w:jc w:val="both"/>
      </w:pPr>
      <w:r>
        <w:t>D</w:t>
      </w:r>
      <w:r w:rsidR="00FA378B" w:rsidRPr="00FA378B">
        <w:t>iscuss opportunities for cooperation and next steps</w:t>
      </w:r>
    </w:p>
    <w:p w14:paraId="3391BC89" w14:textId="77777777" w:rsidR="00FA378B" w:rsidRPr="00FA378B" w:rsidRDefault="00FA378B" w:rsidP="00FA378B">
      <w:pPr>
        <w:spacing w:after="60" w:line="240" w:lineRule="auto"/>
        <w:rPr>
          <w:rFonts w:cstheme="minorHAnsi"/>
          <w:b/>
          <w:sz w:val="28"/>
          <w:szCs w:val="28"/>
          <w:u w:val="single"/>
        </w:rPr>
      </w:pPr>
    </w:p>
    <w:p w14:paraId="02203294" w14:textId="43A75DB4" w:rsidR="00E824FA" w:rsidRDefault="0050225B" w:rsidP="00E824FA">
      <w:pPr>
        <w:spacing w:after="60" w:line="240" w:lineRule="auto"/>
        <w:rPr>
          <w:rFonts w:cstheme="minorHAnsi"/>
          <w:b/>
          <w:sz w:val="28"/>
          <w:szCs w:val="28"/>
          <w:u w:val="single"/>
        </w:rPr>
      </w:pPr>
      <w:r w:rsidRPr="0050225B">
        <w:rPr>
          <w:rFonts w:cstheme="minorHAnsi"/>
          <w:b/>
          <w:sz w:val="28"/>
          <w:szCs w:val="28"/>
          <w:u w:val="single"/>
        </w:rPr>
        <w:t>Key outcomes</w:t>
      </w:r>
    </w:p>
    <w:p w14:paraId="14C79BDA" w14:textId="77777777" w:rsidR="00E824FA" w:rsidRDefault="00E824FA" w:rsidP="00E824FA">
      <w:pPr>
        <w:jc w:val="both"/>
      </w:pPr>
      <w:r>
        <w:t>1.</w:t>
      </w:r>
      <w:r>
        <w:tab/>
        <w:t xml:space="preserve">Share the </w:t>
      </w:r>
      <w:r w:rsidRPr="002469F1">
        <w:rPr>
          <w:b/>
          <w:bCs/>
        </w:rPr>
        <w:t>contact details</w:t>
      </w:r>
      <w:r>
        <w:t xml:space="preserve"> of all participants to facilitate future communication</w:t>
      </w:r>
    </w:p>
    <w:p w14:paraId="48B2A6C7" w14:textId="185A498B" w:rsidR="00E824FA" w:rsidRDefault="00E824FA" w:rsidP="00E824FA">
      <w:pPr>
        <w:jc w:val="both"/>
      </w:pPr>
      <w:r>
        <w:t>2.</w:t>
      </w:r>
      <w:r>
        <w:tab/>
        <w:t xml:space="preserve">Draft a </w:t>
      </w:r>
      <w:r w:rsidRPr="002469F1">
        <w:rPr>
          <w:b/>
          <w:bCs/>
        </w:rPr>
        <w:t>White paper</w:t>
      </w:r>
      <w:r>
        <w:t xml:space="preserve"> to raise awareness about the added value of data and the importance of data preservation and prioritization, particularly for datasets that are critical to society and its functions. The White paper should be a stakeholder-driven document, focusing on the importance of data beyond the research sector, and highlighting its value to the broader community, </w:t>
      </w:r>
      <w:r w:rsidR="002469F1">
        <w:t xml:space="preserve">and aiming at </w:t>
      </w:r>
      <w:r>
        <w:t>funders and policymakers</w:t>
      </w:r>
      <w:r w:rsidR="002469F1">
        <w:t xml:space="preserve"> as well</w:t>
      </w:r>
      <w:r>
        <w:t xml:space="preserve">. The document should take a rather global perspective, reflecting the situation on both sides of the Atlantic and </w:t>
      </w:r>
      <w:proofErr w:type="gramStart"/>
      <w:r>
        <w:t>beyond</w:t>
      </w:r>
      <w:proofErr w:type="gramEnd"/>
      <w:r>
        <w:t xml:space="preserve"> if possible, to emphasize the importance of open data and open access. The White paper should advocate for policy changes and support for data preservation and prioritization efforts, ultimately benefiting society</w:t>
      </w:r>
      <w:r w:rsidR="002469F1">
        <w:t>.</w:t>
      </w:r>
    </w:p>
    <w:p w14:paraId="08B4FD0F" w14:textId="77777777" w:rsidR="00E824FA" w:rsidRDefault="00E824FA" w:rsidP="00E824FA">
      <w:pPr>
        <w:jc w:val="both"/>
      </w:pPr>
      <w:r>
        <w:t xml:space="preserve">Some </w:t>
      </w:r>
      <w:r w:rsidRPr="002469F1">
        <w:rPr>
          <w:b/>
          <w:bCs/>
        </w:rPr>
        <w:t>key messages</w:t>
      </w:r>
      <w:r>
        <w:t xml:space="preserve"> to include could be: </w:t>
      </w:r>
    </w:p>
    <w:p w14:paraId="368C6CF0" w14:textId="0FA180B4" w:rsidR="00E824FA" w:rsidRPr="002469F1" w:rsidRDefault="00E824FA" w:rsidP="00E824FA">
      <w:pPr>
        <w:pStyle w:val="ListParagraph"/>
        <w:numPr>
          <w:ilvl w:val="1"/>
          <w:numId w:val="20"/>
        </w:numPr>
        <w:jc w:val="both"/>
      </w:pPr>
      <w:r w:rsidRPr="002469F1">
        <w:t>Importance of data: Highlight the significance of data for the broader community, beyond just research purposes.</w:t>
      </w:r>
    </w:p>
    <w:p w14:paraId="7EB208EC" w14:textId="59D57011" w:rsidR="00E824FA" w:rsidRPr="002469F1" w:rsidRDefault="00E824FA" w:rsidP="00E824FA">
      <w:pPr>
        <w:pStyle w:val="ListParagraph"/>
        <w:numPr>
          <w:ilvl w:val="1"/>
          <w:numId w:val="20"/>
        </w:numPr>
        <w:jc w:val="both"/>
      </w:pPr>
      <w:r w:rsidRPr="002469F1">
        <w:t>Benefits of open data and open access: Emphasize the multifaceted benefits of open data, including its value to various users, such as the private sector, government, and different levels of administration.</w:t>
      </w:r>
    </w:p>
    <w:p w14:paraId="1F0A00C7" w14:textId="77777777" w:rsidR="00E824FA" w:rsidRPr="002469F1" w:rsidRDefault="00E824FA" w:rsidP="00E824FA">
      <w:pPr>
        <w:pStyle w:val="ListParagraph"/>
        <w:numPr>
          <w:ilvl w:val="1"/>
          <w:numId w:val="20"/>
        </w:numPr>
        <w:jc w:val="both"/>
      </w:pPr>
      <w:r w:rsidRPr="002469F1">
        <w:t>Added value of multi-domain datasets: Explain how incorporating multiple domains (e.g., environment, climate, health) into datasets can provide added value and insights.</w:t>
      </w:r>
    </w:p>
    <w:p w14:paraId="54ABCD1A" w14:textId="6BE8D5F5" w:rsidR="00E824FA" w:rsidRPr="002469F1" w:rsidRDefault="00E824FA" w:rsidP="00E824FA">
      <w:pPr>
        <w:pStyle w:val="ListParagraph"/>
        <w:numPr>
          <w:ilvl w:val="1"/>
          <w:numId w:val="20"/>
        </w:numPr>
        <w:jc w:val="both"/>
      </w:pPr>
      <w:r w:rsidRPr="002469F1">
        <w:t>Prioritization of data at risk: Discuss the need for data prioritization, especially when resources are limited, and highlight the critical areas that require attention</w:t>
      </w:r>
      <w:r w:rsidR="002469F1">
        <w:t>.</w:t>
      </w:r>
    </w:p>
    <w:p w14:paraId="47DDEB08" w14:textId="433F3F84" w:rsidR="00E824FA" w:rsidRDefault="00E824FA" w:rsidP="00E824FA">
      <w:pPr>
        <w:jc w:val="both"/>
      </w:pPr>
      <w:r>
        <w:t xml:space="preserve">3.  </w:t>
      </w:r>
      <w:r>
        <w:tab/>
        <w:t xml:space="preserve">Conduct a </w:t>
      </w:r>
      <w:r w:rsidRPr="002469F1">
        <w:rPr>
          <w:b/>
          <w:bCs/>
        </w:rPr>
        <w:t>thematic landscape analysis of core data resources</w:t>
      </w:r>
      <w:r>
        <w:t>, starting with bilateral collaborations that are open for other participants as well. This can be facilitated through a shared collaborative platform, to enable the mapping, identification and prioritisation of critical data resources. The goal is to create a shared understanding of the existing data landscape, and to make this information available to others</w:t>
      </w:r>
      <w:r w:rsidR="004F5CBD">
        <w:t>, i</w:t>
      </w:r>
      <w:r w:rsidR="00F52382">
        <w:t>.e.</w:t>
      </w:r>
      <w:r w:rsidR="004F5CBD">
        <w:t xml:space="preserve"> ESFRI, ERICs, EOSC Steering board</w:t>
      </w:r>
      <w:r>
        <w:t xml:space="preserve">. In the longer term, this effort could also lead to the development of a framework for data preservation and access, ensuring the sustainability of these critical resources. Possible </w:t>
      </w:r>
      <w:r w:rsidRPr="001F6FE8">
        <w:rPr>
          <w:b/>
          <w:bCs/>
        </w:rPr>
        <w:t xml:space="preserve">key </w:t>
      </w:r>
      <w:r w:rsidR="001F6FE8">
        <w:rPr>
          <w:b/>
          <w:bCs/>
        </w:rPr>
        <w:t>developments</w:t>
      </w:r>
      <w:r>
        <w:t xml:space="preserve"> of this exercise </w:t>
      </w:r>
      <w:r w:rsidR="001F6FE8">
        <w:t>could</w:t>
      </w:r>
      <w:r>
        <w:t xml:space="preserve"> be: </w:t>
      </w:r>
    </w:p>
    <w:p w14:paraId="5A37FBAC" w14:textId="77777777" w:rsidR="00E824FA" w:rsidRDefault="00E824FA" w:rsidP="00E824FA">
      <w:pPr>
        <w:pStyle w:val="ListParagraph"/>
        <w:numPr>
          <w:ilvl w:val="1"/>
          <w:numId w:val="18"/>
        </w:numPr>
        <w:jc w:val="both"/>
      </w:pPr>
      <w:r>
        <w:t>Prioritization of core data resources: Identify key data resources, especially those that are essential and unique (e.g., only the US can produce).</w:t>
      </w:r>
    </w:p>
    <w:p w14:paraId="2FEA98FB" w14:textId="77777777" w:rsidR="001F6FE8" w:rsidRPr="001F6FE8" w:rsidRDefault="001F6FE8" w:rsidP="001F6FE8">
      <w:pPr>
        <w:pStyle w:val="ListParagraph"/>
        <w:numPr>
          <w:ilvl w:val="1"/>
          <w:numId w:val="18"/>
        </w:numPr>
        <w:jc w:val="both"/>
      </w:pPr>
      <w:r w:rsidRPr="001F6FE8">
        <w:t>Safeguarding and preserving data: Coordinate efforts to safeguard data at risk, establish redundant systems for preservation, and consider a long-term strategy for data preservation</w:t>
      </w:r>
    </w:p>
    <w:p w14:paraId="6B796967" w14:textId="07356E19" w:rsidR="00E824FA" w:rsidRDefault="00E824FA" w:rsidP="00E824FA">
      <w:pPr>
        <w:pStyle w:val="ListParagraph"/>
        <w:numPr>
          <w:ilvl w:val="1"/>
          <w:numId w:val="18"/>
        </w:numPr>
        <w:jc w:val="both"/>
      </w:pPr>
      <w:r>
        <w:t xml:space="preserve">Centralized approach: Establish a centralized approach for data management, </w:t>
      </w:r>
      <w:r w:rsidR="001F6FE8">
        <w:t xml:space="preserve">keeping in mind </w:t>
      </w:r>
      <w:r>
        <w:t>archiving raw data sets and ensuring interoperability.</w:t>
      </w:r>
    </w:p>
    <w:p w14:paraId="31507A8C" w14:textId="77777777" w:rsidR="00E824FA" w:rsidRDefault="00E824FA" w:rsidP="00E824FA">
      <w:pPr>
        <w:pStyle w:val="ListParagraph"/>
        <w:numPr>
          <w:ilvl w:val="1"/>
          <w:numId w:val="18"/>
        </w:numPr>
        <w:jc w:val="both"/>
      </w:pPr>
      <w:r>
        <w:lastRenderedPageBreak/>
        <w:t>Data prioritization framework: Develop a framework for data prioritization, including critical data, metadata documentation, dependencies, and interoperability.</w:t>
      </w:r>
    </w:p>
    <w:p w14:paraId="73B5AC07" w14:textId="062F87B6" w:rsidR="00E824FA" w:rsidRDefault="001F6FE8" w:rsidP="00E824FA">
      <w:pPr>
        <w:pStyle w:val="ListParagraph"/>
        <w:numPr>
          <w:ilvl w:val="1"/>
          <w:numId w:val="18"/>
        </w:numPr>
        <w:jc w:val="both"/>
      </w:pPr>
      <w:r>
        <w:t>Develop on a</w:t>
      </w:r>
      <w:r w:rsidR="00E824FA">
        <w:t>ccess to data and interoperability: Ensure access to data and interoperability, potentially using new approaches like AI.</w:t>
      </w:r>
    </w:p>
    <w:p w14:paraId="321FE2FC" w14:textId="257716B9" w:rsidR="00E824FA" w:rsidRDefault="00E824FA" w:rsidP="00E824FA">
      <w:pPr>
        <w:pStyle w:val="ListParagraph"/>
        <w:numPr>
          <w:ilvl w:val="1"/>
          <w:numId w:val="18"/>
        </w:numPr>
        <w:jc w:val="both"/>
      </w:pPr>
      <w:r>
        <w:t xml:space="preserve">Expertise and operational preservation: </w:t>
      </w:r>
      <w:r w:rsidR="001F6FE8">
        <w:t>Coordinate on p</w:t>
      </w:r>
      <w:r>
        <w:t>reserv</w:t>
      </w:r>
      <w:r w:rsidR="001F6FE8">
        <w:t>ing</w:t>
      </w:r>
      <w:r>
        <w:t xml:space="preserve"> expertise and operational capabilities, including observing facilities</w:t>
      </w:r>
      <w:r w:rsidR="001F6FE8">
        <w:t>, as well</w:t>
      </w:r>
      <w:r>
        <w:t>.</w:t>
      </w:r>
    </w:p>
    <w:p w14:paraId="70425440" w14:textId="64AF8A60" w:rsidR="00E824FA" w:rsidRDefault="00E824FA" w:rsidP="00E824FA">
      <w:pPr>
        <w:pStyle w:val="ListParagraph"/>
        <w:numPr>
          <w:ilvl w:val="1"/>
          <w:numId w:val="18"/>
        </w:numPr>
        <w:jc w:val="both"/>
      </w:pPr>
      <w:r>
        <w:t>Enhance coordination between stakeholders, to address gaps, needs, and weak points in partnerships.</w:t>
      </w:r>
    </w:p>
    <w:p w14:paraId="140CCE0F" w14:textId="62A6BA2D" w:rsidR="00E824FA" w:rsidRDefault="00E824FA" w:rsidP="00E824FA">
      <w:pPr>
        <w:pStyle w:val="ListParagraph"/>
        <w:numPr>
          <w:ilvl w:val="1"/>
          <w:numId w:val="18"/>
        </w:numPr>
        <w:jc w:val="both"/>
      </w:pPr>
      <w:r>
        <w:t xml:space="preserve">Recognize </w:t>
      </w:r>
      <w:r w:rsidR="001F6FE8">
        <w:t xml:space="preserve">and address </w:t>
      </w:r>
      <w:r>
        <w:t>the importance of modelling data, especially for weather forecasting</w:t>
      </w:r>
      <w:r w:rsidR="001F6FE8">
        <w:t>.</w:t>
      </w:r>
    </w:p>
    <w:p w14:paraId="649AE134" w14:textId="77777777" w:rsidR="00E824FA" w:rsidRPr="00E824FA" w:rsidRDefault="00E824FA" w:rsidP="00E824FA">
      <w:pPr>
        <w:spacing w:after="60" w:line="240" w:lineRule="auto"/>
        <w:jc w:val="both"/>
        <w:rPr>
          <w:rFonts w:cstheme="minorHAnsi"/>
          <w:b/>
          <w:sz w:val="28"/>
          <w:szCs w:val="28"/>
          <w:u w:val="single"/>
        </w:rPr>
      </w:pPr>
    </w:p>
    <w:sectPr w:rsidR="00E824FA" w:rsidRPr="00E82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E1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710EB"/>
    <w:multiLevelType w:val="multilevel"/>
    <w:tmpl w:val="5AFE46B8"/>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4744A"/>
    <w:multiLevelType w:val="hybridMultilevel"/>
    <w:tmpl w:val="C3D2FC5C"/>
    <w:lvl w:ilvl="0" w:tplc="1F58E2C2">
      <w:numFmt w:val="bullet"/>
      <w:lvlText w:val="-"/>
      <w:lvlJc w:val="left"/>
      <w:pPr>
        <w:ind w:left="720" w:hanging="360"/>
      </w:pPr>
      <w:rPr>
        <w:rFonts w:ascii="Aptos" w:eastAsia="Aptos" w:hAnsi="Aptos" w:cs="Apto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B2F08F1"/>
    <w:multiLevelType w:val="hybridMultilevel"/>
    <w:tmpl w:val="545A9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316E2E"/>
    <w:multiLevelType w:val="hybridMultilevel"/>
    <w:tmpl w:val="9364F3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A6454F"/>
    <w:multiLevelType w:val="multilevel"/>
    <w:tmpl w:val="5AFE46B8"/>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0D10F0"/>
    <w:multiLevelType w:val="hybridMultilevel"/>
    <w:tmpl w:val="F7D408E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726158"/>
    <w:multiLevelType w:val="hybridMultilevel"/>
    <w:tmpl w:val="857C5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D47AE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E34E18"/>
    <w:multiLevelType w:val="hybridMultilevel"/>
    <w:tmpl w:val="B63CC2E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CA05B3"/>
    <w:multiLevelType w:val="hybridMultilevel"/>
    <w:tmpl w:val="B688044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541FD6"/>
    <w:multiLevelType w:val="multilevel"/>
    <w:tmpl w:val="093E12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765AD4"/>
    <w:multiLevelType w:val="hybridMultilevel"/>
    <w:tmpl w:val="7698316E"/>
    <w:lvl w:ilvl="0" w:tplc="FD32E9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A3C09F9"/>
    <w:multiLevelType w:val="multilevel"/>
    <w:tmpl w:val="75FCC2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B662C9"/>
    <w:multiLevelType w:val="hybridMultilevel"/>
    <w:tmpl w:val="F7F88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64F2C1C"/>
    <w:multiLevelType w:val="hybridMultilevel"/>
    <w:tmpl w:val="C58289C6"/>
    <w:lvl w:ilvl="0" w:tplc="BAE8EAD0">
      <w:start w:val="27"/>
      <w:numFmt w:val="bullet"/>
      <w:lvlText w:val="-"/>
      <w:lvlJc w:val="left"/>
      <w:pPr>
        <w:ind w:left="720" w:hanging="360"/>
      </w:pPr>
      <w:rPr>
        <w:rFonts w:ascii="Verdana" w:eastAsia="Arial"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744CA"/>
    <w:multiLevelType w:val="hybridMultilevel"/>
    <w:tmpl w:val="2CE821E6"/>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12104A"/>
    <w:multiLevelType w:val="multilevel"/>
    <w:tmpl w:val="1F86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46CD0"/>
    <w:multiLevelType w:val="hybridMultilevel"/>
    <w:tmpl w:val="80B8781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2730DD"/>
    <w:multiLevelType w:val="hybridMultilevel"/>
    <w:tmpl w:val="18A6F076"/>
    <w:lvl w:ilvl="0" w:tplc="1809000F">
      <w:start w:val="1"/>
      <w:numFmt w:val="decimal"/>
      <w:lvlText w:val="%1."/>
      <w:lvlJc w:val="left"/>
      <w:pPr>
        <w:ind w:left="720" w:hanging="360"/>
      </w:pPr>
      <w:rPr>
        <w:rFonts w:hint="default"/>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56519865">
    <w:abstractNumId w:val="16"/>
  </w:num>
  <w:num w:numId="2" w16cid:durableId="1399326619">
    <w:abstractNumId w:val="18"/>
  </w:num>
  <w:num w:numId="3" w16cid:durableId="223688069">
    <w:abstractNumId w:val="15"/>
  </w:num>
  <w:num w:numId="4" w16cid:durableId="912814294">
    <w:abstractNumId w:val="3"/>
  </w:num>
  <w:num w:numId="5" w16cid:durableId="1468089659">
    <w:abstractNumId w:val="7"/>
  </w:num>
  <w:num w:numId="6" w16cid:durableId="620037071">
    <w:abstractNumId w:val="14"/>
  </w:num>
  <w:num w:numId="7" w16cid:durableId="295140309">
    <w:abstractNumId w:val="2"/>
  </w:num>
  <w:num w:numId="8" w16cid:durableId="342973424">
    <w:abstractNumId w:val="10"/>
  </w:num>
  <w:num w:numId="9" w16cid:durableId="89786019">
    <w:abstractNumId w:val="4"/>
  </w:num>
  <w:num w:numId="10" w16cid:durableId="864245932">
    <w:abstractNumId w:val="19"/>
  </w:num>
  <w:num w:numId="11" w16cid:durableId="311636818">
    <w:abstractNumId w:val="17"/>
  </w:num>
  <w:num w:numId="12" w16cid:durableId="1757507348">
    <w:abstractNumId w:val="6"/>
  </w:num>
  <w:num w:numId="13" w16cid:durableId="525287336">
    <w:abstractNumId w:val="9"/>
  </w:num>
  <w:num w:numId="14" w16cid:durableId="150101968">
    <w:abstractNumId w:val="0"/>
  </w:num>
  <w:num w:numId="15" w16cid:durableId="1864784689">
    <w:abstractNumId w:val="8"/>
  </w:num>
  <w:num w:numId="16" w16cid:durableId="816803026">
    <w:abstractNumId w:val="12"/>
  </w:num>
  <w:num w:numId="17" w16cid:durableId="1239555465">
    <w:abstractNumId w:val="11"/>
  </w:num>
  <w:num w:numId="18" w16cid:durableId="1819303283">
    <w:abstractNumId w:val="1"/>
  </w:num>
  <w:num w:numId="19" w16cid:durableId="1960336424">
    <w:abstractNumId w:val="13"/>
  </w:num>
  <w:num w:numId="20" w16cid:durableId="8864487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77"/>
    <w:rsid w:val="00011C7B"/>
    <w:rsid w:val="00012197"/>
    <w:rsid w:val="0001439F"/>
    <w:rsid w:val="00016AE3"/>
    <w:rsid w:val="00063125"/>
    <w:rsid w:val="000A7F5F"/>
    <w:rsid w:val="000C6F8F"/>
    <w:rsid w:val="000D0B02"/>
    <w:rsid w:val="000D2757"/>
    <w:rsid w:val="000D3306"/>
    <w:rsid w:val="000D50AA"/>
    <w:rsid w:val="000D5BE9"/>
    <w:rsid w:val="000D6813"/>
    <w:rsid w:val="000D7CBE"/>
    <w:rsid w:val="000F19F0"/>
    <w:rsid w:val="001003E3"/>
    <w:rsid w:val="0010530A"/>
    <w:rsid w:val="00110A55"/>
    <w:rsid w:val="00120AF2"/>
    <w:rsid w:val="00123ACC"/>
    <w:rsid w:val="00126CDE"/>
    <w:rsid w:val="00140C74"/>
    <w:rsid w:val="00141F3C"/>
    <w:rsid w:val="00154A39"/>
    <w:rsid w:val="00184EAC"/>
    <w:rsid w:val="001952C4"/>
    <w:rsid w:val="001971BC"/>
    <w:rsid w:val="0019735E"/>
    <w:rsid w:val="001A1E57"/>
    <w:rsid w:val="001C1B5A"/>
    <w:rsid w:val="001D05E8"/>
    <w:rsid w:val="001D3140"/>
    <w:rsid w:val="001E1533"/>
    <w:rsid w:val="001E680B"/>
    <w:rsid w:val="001F6FE8"/>
    <w:rsid w:val="001F7EA6"/>
    <w:rsid w:val="00200288"/>
    <w:rsid w:val="00211E5C"/>
    <w:rsid w:val="002364F8"/>
    <w:rsid w:val="0023696F"/>
    <w:rsid w:val="00241EBA"/>
    <w:rsid w:val="002469F1"/>
    <w:rsid w:val="00261A18"/>
    <w:rsid w:val="00262F59"/>
    <w:rsid w:val="00265225"/>
    <w:rsid w:val="00271477"/>
    <w:rsid w:val="00286283"/>
    <w:rsid w:val="00291328"/>
    <w:rsid w:val="002A16DF"/>
    <w:rsid w:val="002B059B"/>
    <w:rsid w:val="002D0BF3"/>
    <w:rsid w:val="002D57DE"/>
    <w:rsid w:val="002E2496"/>
    <w:rsid w:val="00300350"/>
    <w:rsid w:val="00307420"/>
    <w:rsid w:val="00342858"/>
    <w:rsid w:val="0034587F"/>
    <w:rsid w:val="003477B4"/>
    <w:rsid w:val="00353AF3"/>
    <w:rsid w:val="00355660"/>
    <w:rsid w:val="0035640A"/>
    <w:rsid w:val="003742C6"/>
    <w:rsid w:val="0037579C"/>
    <w:rsid w:val="00392617"/>
    <w:rsid w:val="00393A15"/>
    <w:rsid w:val="003A1660"/>
    <w:rsid w:val="003A1C9B"/>
    <w:rsid w:val="003A6E68"/>
    <w:rsid w:val="003D077D"/>
    <w:rsid w:val="003E6269"/>
    <w:rsid w:val="003F088A"/>
    <w:rsid w:val="0042402C"/>
    <w:rsid w:val="004359D9"/>
    <w:rsid w:val="004468A7"/>
    <w:rsid w:val="004574E0"/>
    <w:rsid w:val="004634D1"/>
    <w:rsid w:val="00472A85"/>
    <w:rsid w:val="00472C6E"/>
    <w:rsid w:val="004760D0"/>
    <w:rsid w:val="00480FCD"/>
    <w:rsid w:val="004868F6"/>
    <w:rsid w:val="004C75C0"/>
    <w:rsid w:val="004F5345"/>
    <w:rsid w:val="004F5CBD"/>
    <w:rsid w:val="0050225B"/>
    <w:rsid w:val="00530C50"/>
    <w:rsid w:val="0053238A"/>
    <w:rsid w:val="0055018A"/>
    <w:rsid w:val="00556445"/>
    <w:rsid w:val="00557AD1"/>
    <w:rsid w:val="0057665F"/>
    <w:rsid w:val="005A54F3"/>
    <w:rsid w:val="005A64A5"/>
    <w:rsid w:val="005A7F15"/>
    <w:rsid w:val="005B0AFC"/>
    <w:rsid w:val="005B1AAB"/>
    <w:rsid w:val="005C15BF"/>
    <w:rsid w:val="005C1C5B"/>
    <w:rsid w:val="005C510B"/>
    <w:rsid w:val="005C79DC"/>
    <w:rsid w:val="005E3BB8"/>
    <w:rsid w:val="005E7E02"/>
    <w:rsid w:val="00614D5E"/>
    <w:rsid w:val="006233A9"/>
    <w:rsid w:val="00626E55"/>
    <w:rsid w:val="00627B41"/>
    <w:rsid w:val="0063208F"/>
    <w:rsid w:val="00632647"/>
    <w:rsid w:val="006453F4"/>
    <w:rsid w:val="00670A3A"/>
    <w:rsid w:val="00684AB5"/>
    <w:rsid w:val="006B518A"/>
    <w:rsid w:val="006B66E6"/>
    <w:rsid w:val="006E1787"/>
    <w:rsid w:val="006F72AE"/>
    <w:rsid w:val="00704240"/>
    <w:rsid w:val="007554AA"/>
    <w:rsid w:val="00757A62"/>
    <w:rsid w:val="00764159"/>
    <w:rsid w:val="00771F1B"/>
    <w:rsid w:val="00777B7A"/>
    <w:rsid w:val="007A3B37"/>
    <w:rsid w:val="007B0A03"/>
    <w:rsid w:val="007D04C8"/>
    <w:rsid w:val="007D5359"/>
    <w:rsid w:val="0080156E"/>
    <w:rsid w:val="00806F80"/>
    <w:rsid w:val="00811F43"/>
    <w:rsid w:val="008138AC"/>
    <w:rsid w:val="008208BE"/>
    <w:rsid w:val="00821FA1"/>
    <w:rsid w:val="00830A9A"/>
    <w:rsid w:val="00833BAB"/>
    <w:rsid w:val="00855C53"/>
    <w:rsid w:val="008561B4"/>
    <w:rsid w:val="00871DAF"/>
    <w:rsid w:val="00896B76"/>
    <w:rsid w:val="008B488C"/>
    <w:rsid w:val="008D1215"/>
    <w:rsid w:val="008F481E"/>
    <w:rsid w:val="00901553"/>
    <w:rsid w:val="0093283B"/>
    <w:rsid w:val="0093783E"/>
    <w:rsid w:val="00941618"/>
    <w:rsid w:val="00945DA7"/>
    <w:rsid w:val="00956EF9"/>
    <w:rsid w:val="0097204C"/>
    <w:rsid w:val="0097224B"/>
    <w:rsid w:val="0097231A"/>
    <w:rsid w:val="00982E01"/>
    <w:rsid w:val="00994F5E"/>
    <w:rsid w:val="009C28B2"/>
    <w:rsid w:val="009C51AC"/>
    <w:rsid w:val="009D171F"/>
    <w:rsid w:val="009D3A80"/>
    <w:rsid w:val="009E4B72"/>
    <w:rsid w:val="00A1460A"/>
    <w:rsid w:val="00A25454"/>
    <w:rsid w:val="00A2576F"/>
    <w:rsid w:val="00A40DCD"/>
    <w:rsid w:val="00A53288"/>
    <w:rsid w:val="00A66E26"/>
    <w:rsid w:val="00A855A3"/>
    <w:rsid w:val="00AA2311"/>
    <w:rsid w:val="00AA3670"/>
    <w:rsid w:val="00AC332B"/>
    <w:rsid w:val="00AC3E7B"/>
    <w:rsid w:val="00AD0DE6"/>
    <w:rsid w:val="00B00F9C"/>
    <w:rsid w:val="00B03FB4"/>
    <w:rsid w:val="00B043A2"/>
    <w:rsid w:val="00B26262"/>
    <w:rsid w:val="00B54485"/>
    <w:rsid w:val="00B643B9"/>
    <w:rsid w:val="00B67586"/>
    <w:rsid w:val="00B70DA8"/>
    <w:rsid w:val="00B80C96"/>
    <w:rsid w:val="00BA163E"/>
    <w:rsid w:val="00BA2238"/>
    <w:rsid w:val="00BD0A19"/>
    <w:rsid w:val="00BD5BD2"/>
    <w:rsid w:val="00BD77F0"/>
    <w:rsid w:val="00BE4B61"/>
    <w:rsid w:val="00BE73BE"/>
    <w:rsid w:val="00BF32BF"/>
    <w:rsid w:val="00BF3BC2"/>
    <w:rsid w:val="00BF5DAB"/>
    <w:rsid w:val="00C03777"/>
    <w:rsid w:val="00C04F12"/>
    <w:rsid w:val="00C05562"/>
    <w:rsid w:val="00C166F3"/>
    <w:rsid w:val="00C344D3"/>
    <w:rsid w:val="00C4103D"/>
    <w:rsid w:val="00C47E0D"/>
    <w:rsid w:val="00C8015B"/>
    <w:rsid w:val="00C93CEF"/>
    <w:rsid w:val="00CB5B7B"/>
    <w:rsid w:val="00CC73BA"/>
    <w:rsid w:val="00CC7C03"/>
    <w:rsid w:val="00CD1068"/>
    <w:rsid w:val="00CD4CE6"/>
    <w:rsid w:val="00D17A19"/>
    <w:rsid w:val="00D241A5"/>
    <w:rsid w:val="00D258DB"/>
    <w:rsid w:val="00D41B67"/>
    <w:rsid w:val="00DB05BF"/>
    <w:rsid w:val="00DB39D2"/>
    <w:rsid w:val="00DD2D84"/>
    <w:rsid w:val="00DD301E"/>
    <w:rsid w:val="00DE515F"/>
    <w:rsid w:val="00DE5B66"/>
    <w:rsid w:val="00DF6D7A"/>
    <w:rsid w:val="00DF7504"/>
    <w:rsid w:val="00E038A0"/>
    <w:rsid w:val="00E10E02"/>
    <w:rsid w:val="00E14E2F"/>
    <w:rsid w:val="00E26E01"/>
    <w:rsid w:val="00E45706"/>
    <w:rsid w:val="00E52664"/>
    <w:rsid w:val="00E5719E"/>
    <w:rsid w:val="00E824FA"/>
    <w:rsid w:val="00E92A45"/>
    <w:rsid w:val="00E9751C"/>
    <w:rsid w:val="00EB20BE"/>
    <w:rsid w:val="00ED06B4"/>
    <w:rsid w:val="00ED3359"/>
    <w:rsid w:val="00ED78DB"/>
    <w:rsid w:val="00EF403D"/>
    <w:rsid w:val="00EF72C2"/>
    <w:rsid w:val="00F0310D"/>
    <w:rsid w:val="00F17BEE"/>
    <w:rsid w:val="00F4641F"/>
    <w:rsid w:val="00F52382"/>
    <w:rsid w:val="00F630CC"/>
    <w:rsid w:val="00F658F7"/>
    <w:rsid w:val="00F73BDA"/>
    <w:rsid w:val="00F74AF6"/>
    <w:rsid w:val="00F8296C"/>
    <w:rsid w:val="00FA378B"/>
    <w:rsid w:val="00FA6EED"/>
    <w:rsid w:val="00FB1FF6"/>
    <w:rsid w:val="00FB3087"/>
    <w:rsid w:val="00FB4539"/>
    <w:rsid w:val="00FB4DA1"/>
    <w:rsid w:val="00FB67CF"/>
    <w:rsid w:val="00FD049E"/>
    <w:rsid w:val="00FE208A"/>
    <w:rsid w:val="00FE4EC7"/>
    <w:rsid w:val="00FE67F0"/>
    <w:rsid w:val="00FF1D47"/>
    <w:rsid w:val="00FF3323"/>
    <w:rsid w:val="00FF4F22"/>
    <w:rsid w:val="00FF70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45B8"/>
  <w15:chartTrackingRefBased/>
  <w15:docId w15:val="{61C3D507-DB30-4549-88BA-7155465A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1971BC"/>
    <w:rPr>
      <w:rFonts w:ascii="Segoe UI" w:hAnsi="Segoe UI" w:cs="Segoe UI" w:hint="default"/>
      <w:color w:val="666666"/>
      <w:sz w:val="18"/>
      <w:szCs w:val="18"/>
    </w:rPr>
  </w:style>
  <w:style w:type="character" w:styleId="Hyperlink">
    <w:name w:val="Hyperlink"/>
    <w:basedOn w:val="DefaultParagraphFont"/>
    <w:uiPriority w:val="99"/>
    <w:unhideWhenUsed/>
    <w:rsid w:val="001971BC"/>
    <w:rPr>
      <w:color w:val="0000FF"/>
      <w:u w:val="single"/>
    </w:rPr>
  </w:style>
  <w:style w:type="character" w:customStyle="1" w:styleId="me-email-text">
    <w:name w:val="me-email-text"/>
    <w:basedOn w:val="DefaultParagraphFont"/>
    <w:rsid w:val="001971BC"/>
  </w:style>
  <w:style w:type="character" w:customStyle="1" w:styleId="me-email-text-secondary">
    <w:name w:val="me-email-text-secondary"/>
    <w:basedOn w:val="DefaultParagraphFont"/>
    <w:rsid w:val="001971BC"/>
  </w:style>
  <w:style w:type="table" w:styleId="TableGrid">
    <w:name w:val="Table Grid"/>
    <w:basedOn w:val="TableNormal"/>
    <w:uiPriority w:val="39"/>
    <w:rsid w:val="00197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1BC"/>
    <w:pPr>
      <w:ind w:left="720"/>
      <w:contextualSpacing/>
    </w:pPr>
  </w:style>
  <w:style w:type="paragraph" w:styleId="NormalWeb">
    <w:name w:val="Normal (Web)"/>
    <w:basedOn w:val="Normal"/>
    <w:uiPriority w:val="99"/>
    <w:unhideWhenUsed/>
    <w:rsid w:val="0057665F"/>
    <w:pPr>
      <w:spacing w:before="100" w:beforeAutospacing="1" w:after="100" w:afterAutospacing="1" w:line="240" w:lineRule="auto"/>
    </w:pPr>
    <w:rPr>
      <w:rFonts w:ascii="Calibri" w:hAnsi="Calibri" w:cs="Calibri"/>
      <w:kern w:val="0"/>
      <w:lang w:eastAsia="en-IE"/>
      <w14:ligatures w14:val="none"/>
    </w:rPr>
  </w:style>
  <w:style w:type="paragraph" w:styleId="Revision">
    <w:name w:val="Revision"/>
    <w:hidden/>
    <w:uiPriority w:val="99"/>
    <w:semiHidden/>
    <w:rsid w:val="00126CDE"/>
    <w:pPr>
      <w:spacing w:after="0" w:line="240" w:lineRule="auto"/>
    </w:pPr>
  </w:style>
  <w:style w:type="character" w:styleId="UnresolvedMention">
    <w:name w:val="Unresolved Mention"/>
    <w:basedOn w:val="DefaultParagraphFont"/>
    <w:uiPriority w:val="99"/>
    <w:semiHidden/>
    <w:unhideWhenUsed/>
    <w:rsid w:val="00154A39"/>
    <w:rPr>
      <w:color w:val="605E5C"/>
      <w:shd w:val="clear" w:color="auto" w:fill="E1DFDD"/>
    </w:rPr>
  </w:style>
  <w:style w:type="character" w:styleId="CommentReference">
    <w:name w:val="annotation reference"/>
    <w:basedOn w:val="DefaultParagraphFont"/>
    <w:uiPriority w:val="99"/>
    <w:semiHidden/>
    <w:unhideWhenUsed/>
    <w:rsid w:val="008F481E"/>
    <w:rPr>
      <w:sz w:val="16"/>
      <w:szCs w:val="16"/>
    </w:rPr>
  </w:style>
  <w:style w:type="paragraph" w:styleId="CommentText">
    <w:name w:val="annotation text"/>
    <w:basedOn w:val="Normal"/>
    <w:link w:val="CommentTextChar"/>
    <w:uiPriority w:val="99"/>
    <w:unhideWhenUsed/>
    <w:rsid w:val="008F481E"/>
    <w:pPr>
      <w:spacing w:line="240" w:lineRule="auto"/>
    </w:pPr>
    <w:rPr>
      <w:sz w:val="20"/>
      <w:szCs w:val="20"/>
    </w:rPr>
  </w:style>
  <w:style w:type="character" w:customStyle="1" w:styleId="CommentTextChar">
    <w:name w:val="Comment Text Char"/>
    <w:basedOn w:val="DefaultParagraphFont"/>
    <w:link w:val="CommentText"/>
    <w:uiPriority w:val="99"/>
    <w:rsid w:val="008F481E"/>
    <w:rPr>
      <w:sz w:val="20"/>
      <w:szCs w:val="20"/>
    </w:rPr>
  </w:style>
  <w:style w:type="paragraph" w:styleId="CommentSubject">
    <w:name w:val="annotation subject"/>
    <w:basedOn w:val="CommentText"/>
    <w:next w:val="CommentText"/>
    <w:link w:val="CommentSubjectChar"/>
    <w:uiPriority w:val="99"/>
    <w:semiHidden/>
    <w:unhideWhenUsed/>
    <w:rsid w:val="008F481E"/>
    <w:rPr>
      <w:b/>
      <w:bCs/>
    </w:rPr>
  </w:style>
  <w:style w:type="character" w:customStyle="1" w:styleId="CommentSubjectChar">
    <w:name w:val="Comment Subject Char"/>
    <w:basedOn w:val="CommentTextChar"/>
    <w:link w:val="CommentSubject"/>
    <w:uiPriority w:val="99"/>
    <w:semiHidden/>
    <w:rsid w:val="008F48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
      <w:bodyDiv w:val="1"/>
      <w:marLeft w:val="0"/>
      <w:marRight w:val="0"/>
      <w:marTop w:val="0"/>
      <w:marBottom w:val="0"/>
      <w:divBdr>
        <w:top w:val="none" w:sz="0" w:space="0" w:color="auto"/>
        <w:left w:val="none" w:sz="0" w:space="0" w:color="auto"/>
        <w:bottom w:val="none" w:sz="0" w:space="0" w:color="auto"/>
        <w:right w:val="none" w:sz="0" w:space="0" w:color="auto"/>
      </w:divBdr>
    </w:div>
    <w:div w:id="34427732">
      <w:bodyDiv w:val="1"/>
      <w:marLeft w:val="0"/>
      <w:marRight w:val="0"/>
      <w:marTop w:val="0"/>
      <w:marBottom w:val="0"/>
      <w:divBdr>
        <w:top w:val="none" w:sz="0" w:space="0" w:color="auto"/>
        <w:left w:val="none" w:sz="0" w:space="0" w:color="auto"/>
        <w:bottom w:val="none" w:sz="0" w:space="0" w:color="auto"/>
        <w:right w:val="none" w:sz="0" w:space="0" w:color="auto"/>
      </w:divBdr>
    </w:div>
    <w:div w:id="51971892">
      <w:bodyDiv w:val="1"/>
      <w:marLeft w:val="0"/>
      <w:marRight w:val="0"/>
      <w:marTop w:val="0"/>
      <w:marBottom w:val="0"/>
      <w:divBdr>
        <w:top w:val="none" w:sz="0" w:space="0" w:color="auto"/>
        <w:left w:val="none" w:sz="0" w:space="0" w:color="auto"/>
        <w:bottom w:val="none" w:sz="0" w:space="0" w:color="auto"/>
        <w:right w:val="none" w:sz="0" w:space="0" w:color="auto"/>
      </w:divBdr>
    </w:div>
    <w:div w:id="130445571">
      <w:bodyDiv w:val="1"/>
      <w:marLeft w:val="0"/>
      <w:marRight w:val="0"/>
      <w:marTop w:val="0"/>
      <w:marBottom w:val="0"/>
      <w:divBdr>
        <w:top w:val="none" w:sz="0" w:space="0" w:color="auto"/>
        <w:left w:val="none" w:sz="0" w:space="0" w:color="auto"/>
        <w:bottom w:val="none" w:sz="0" w:space="0" w:color="auto"/>
        <w:right w:val="none" w:sz="0" w:space="0" w:color="auto"/>
      </w:divBdr>
    </w:div>
    <w:div w:id="191235016">
      <w:bodyDiv w:val="1"/>
      <w:marLeft w:val="0"/>
      <w:marRight w:val="0"/>
      <w:marTop w:val="0"/>
      <w:marBottom w:val="0"/>
      <w:divBdr>
        <w:top w:val="none" w:sz="0" w:space="0" w:color="auto"/>
        <w:left w:val="none" w:sz="0" w:space="0" w:color="auto"/>
        <w:bottom w:val="none" w:sz="0" w:space="0" w:color="auto"/>
        <w:right w:val="none" w:sz="0" w:space="0" w:color="auto"/>
      </w:divBdr>
    </w:div>
    <w:div w:id="228073426">
      <w:bodyDiv w:val="1"/>
      <w:marLeft w:val="0"/>
      <w:marRight w:val="0"/>
      <w:marTop w:val="0"/>
      <w:marBottom w:val="0"/>
      <w:divBdr>
        <w:top w:val="none" w:sz="0" w:space="0" w:color="auto"/>
        <w:left w:val="none" w:sz="0" w:space="0" w:color="auto"/>
        <w:bottom w:val="none" w:sz="0" w:space="0" w:color="auto"/>
        <w:right w:val="none" w:sz="0" w:space="0" w:color="auto"/>
      </w:divBdr>
    </w:div>
    <w:div w:id="249705815">
      <w:bodyDiv w:val="1"/>
      <w:marLeft w:val="0"/>
      <w:marRight w:val="0"/>
      <w:marTop w:val="0"/>
      <w:marBottom w:val="0"/>
      <w:divBdr>
        <w:top w:val="none" w:sz="0" w:space="0" w:color="auto"/>
        <w:left w:val="none" w:sz="0" w:space="0" w:color="auto"/>
        <w:bottom w:val="none" w:sz="0" w:space="0" w:color="auto"/>
        <w:right w:val="none" w:sz="0" w:space="0" w:color="auto"/>
      </w:divBdr>
    </w:div>
    <w:div w:id="385111788">
      <w:bodyDiv w:val="1"/>
      <w:marLeft w:val="0"/>
      <w:marRight w:val="0"/>
      <w:marTop w:val="0"/>
      <w:marBottom w:val="0"/>
      <w:divBdr>
        <w:top w:val="none" w:sz="0" w:space="0" w:color="auto"/>
        <w:left w:val="none" w:sz="0" w:space="0" w:color="auto"/>
        <w:bottom w:val="none" w:sz="0" w:space="0" w:color="auto"/>
        <w:right w:val="none" w:sz="0" w:space="0" w:color="auto"/>
      </w:divBdr>
    </w:div>
    <w:div w:id="409893485">
      <w:bodyDiv w:val="1"/>
      <w:marLeft w:val="0"/>
      <w:marRight w:val="0"/>
      <w:marTop w:val="0"/>
      <w:marBottom w:val="0"/>
      <w:divBdr>
        <w:top w:val="none" w:sz="0" w:space="0" w:color="auto"/>
        <w:left w:val="none" w:sz="0" w:space="0" w:color="auto"/>
        <w:bottom w:val="none" w:sz="0" w:space="0" w:color="auto"/>
        <w:right w:val="none" w:sz="0" w:space="0" w:color="auto"/>
      </w:divBdr>
    </w:div>
    <w:div w:id="438910486">
      <w:bodyDiv w:val="1"/>
      <w:marLeft w:val="0"/>
      <w:marRight w:val="0"/>
      <w:marTop w:val="0"/>
      <w:marBottom w:val="0"/>
      <w:divBdr>
        <w:top w:val="none" w:sz="0" w:space="0" w:color="auto"/>
        <w:left w:val="none" w:sz="0" w:space="0" w:color="auto"/>
        <w:bottom w:val="none" w:sz="0" w:space="0" w:color="auto"/>
        <w:right w:val="none" w:sz="0" w:space="0" w:color="auto"/>
      </w:divBdr>
    </w:div>
    <w:div w:id="463357289">
      <w:bodyDiv w:val="1"/>
      <w:marLeft w:val="0"/>
      <w:marRight w:val="0"/>
      <w:marTop w:val="0"/>
      <w:marBottom w:val="0"/>
      <w:divBdr>
        <w:top w:val="none" w:sz="0" w:space="0" w:color="auto"/>
        <w:left w:val="none" w:sz="0" w:space="0" w:color="auto"/>
        <w:bottom w:val="none" w:sz="0" w:space="0" w:color="auto"/>
        <w:right w:val="none" w:sz="0" w:space="0" w:color="auto"/>
      </w:divBdr>
    </w:div>
    <w:div w:id="464737634">
      <w:bodyDiv w:val="1"/>
      <w:marLeft w:val="0"/>
      <w:marRight w:val="0"/>
      <w:marTop w:val="0"/>
      <w:marBottom w:val="0"/>
      <w:divBdr>
        <w:top w:val="none" w:sz="0" w:space="0" w:color="auto"/>
        <w:left w:val="none" w:sz="0" w:space="0" w:color="auto"/>
        <w:bottom w:val="none" w:sz="0" w:space="0" w:color="auto"/>
        <w:right w:val="none" w:sz="0" w:space="0" w:color="auto"/>
      </w:divBdr>
    </w:div>
    <w:div w:id="484245871">
      <w:bodyDiv w:val="1"/>
      <w:marLeft w:val="0"/>
      <w:marRight w:val="0"/>
      <w:marTop w:val="0"/>
      <w:marBottom w:val="0"/>
      <w:divBdr>
        <w:top w:val="none" w:sz="0" w:space="0" w:color="auto"/>
        <w:left w:val="none" w:sz="0" w:space="0" w:color="auto"/>
        <w:bottom w:val="none" w:sz="0" w:space="0" w:color="auto"/>
        <w:right w:val="none" w:sz="0" w:space="0" w:color="auto"/>
      </w:divBdr>
    </w:div>
    <w:div w:id="619382154">
      <w:bodyDiv w:val="1"/>
      <w:marLeft w:val="0"/>
      <w:marRight w:val="0"/>
      <w:marTop w:val="0"/>
      <w:marBottom w:val="0"/>
      <w:divBdr>
        <w:top w:val="none" w:sz="0" w:space="0" w:color="auto"/>
        <w:left w:val="none" w:sz="0" w:space="0" w:color="auto"/>
        <w:bottom w:val="none" w:sz="0" w:space="0" w:color="auto"/>
        <w:right w:val="none" w:sz="0" w:space="0" w:color="auto"/>
      </w:divBdr>
    </w:div>
    <w:div w:id="656691024">
      <w:bodyDiv w:val="1"/>
      <w:marLeft w:val="0"/>
      <w:marRight w:val="0"/>
      <w:marTop w:val="0"/>
      <w:marBottom w:val="0"/>
      <w:divBdr>
        <w:top w:val="none" w:sz="0" w:space="0" w:color="auto"/>
        <w:left w:val="none" w:sz="0" w:space="0" w:color="auto"/>
        <w:bottom w:val="none" w:sz="0" w:space="0" w:color="auto"/>
        <w:right w:val="none" w:sz="0" w:space="0" w:color="auto"/>
      </w:divBdr>
    </w:div>
    <w:div w:id="664281082">
      <w:bodyDiv w:val="1"/>
      <w:marLeft w:val="0"/>
      <w:marRight w:val="0"/>
      <w:marTop w:val="0"/>
      <w:marBottom w:val="0"/>
      <w:divBdr>
        <w:top w:val="none" w:sz="0" w:space="0" w:color="auto"/>
        <w:left w:val="none" w:sz="0" w:space="0" w:color="auto"/>
        <w:bottom w:val="none" w:sz="0" w:space="0" w:color="auto"/>
        <w:right w:val="none" w:sz="0" w:space="0" w:color="auto"/>
      </w:divBdr>
    </w:div>
    <w:div w:id="673806028">
      <w:bodyDiv w:val="1"/>
      <w:marLeft w:val="0"/>
      <w:marRight w:val="0"/>
      <w:marTop w:val="0"/>
      <w:marBottom w:val="0"/>
      <w:divBdr>
        <w:top w:val="none" w:sz="0" w:space="0" w:color="auto"/>
        <w:left w:val="none" w:sz="0" w:space="0" w:color="auto"/>
        <w:bottom w:val="none" w:sz="0" w:space="0" w:color="auto"/>
        <w:right w:val="none" w:sz="0" w:space="0" w:color="auto"/>
      </w:divBdr>
    </w:div>
    <w:div w:id="677930781">
      <w:bodyDiv w:val="1"/>
      <w:marLeft w:val="0"/>
      <w:marRight w:val="0"/>
      <w:marTop w:val="0"/>
      <w:marBottom w:val="0"/>
      <w:divBdr>
        <w:top w:val="none" w:sz="0" w:space="0" w:color="auto"/>
        <w:left w:val="none" w:sz="0" w:space="0" w:color="auto"/>
        <w:bottom w:val="none" w:sz="0" w:space="0" w:color="auto"/>
        <w:right w:val="none" w:sz="0" w:space="0" w:color="auto"/>
      </w:divBdr>
    </w:div>
    <w:div w:id="686253266">
      <w:bodyDiv w:val="1"/>
      <w:marLeft w:val="0"/>
      <w:marRight w:val="0"/>
      <w:marTop w:val="0"/>
      <w:marBottom w:val="0"/>
      <w:divBdr>
        <w:top w:val="none" w:sz="0" w:space="0" w:color="auto"/>
        <w:left w:val="none" w:sz="0" w:space="0" w:color="auto"/>
        <w:bottom w:val="none" w:sz="0" w:space="0" w:color="auto"/>
        <w:right w:val="none" w:sz="0" w:space="0" w:color="auto"/>
      </w:divBdr>
    </w:div>
    <w:div w:id="743602043">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93594179">
      <w:bodyDiv w:val="1"/>
      <w:marLeft w:val="0"/>
      <w:marRight w:val="0"/>
      <w:marTop w:val="0"/>
      <w:marBottom w:val="0"/>
      <w:divBdr>
        <w:top w:val="none" w:sz="0" w:space="0" w:color="auto"/>
        <w:left w:val="none" w:sz="0" w:space="0" w:color="auto"/>
        <w:bottom w:val="none" w:sz="0" w:space="0" w:color="auto"/>
        <w:right w:val="none" w:sz="0" w:space="0" w:color="auto"/>
      </w:divBdr>
    </w:div>
    <w:div w:id="806511801">
      <w:bodyDiv w:val="1"/>
      <w:marLeft w:val="0"/>
      <w:marRight w:val="0"/>
      <w:marTop w:val="0"/>
      <w:marBottom w:val="0"/>
      <w:divBdr>
        <w:top w:val="none" w:sz="0" w:space="0" w:color="auto"/>
        <w:left w:val="none" w:sz="0" w:space="0" w:color="auto"/>
        <w:bottom w:val="none" w:sz="0" w:space="0" w:color="auto"/>
        <w:right w:val="none" w:sz="0" w:space="0" w:color="auto"/>
      </w:divBdr>
    </w:div>
    <w:div w:id="880943514">
      <w:bodyDiv w:val="1"/>
      <w:marLeft w:val="0"/>
      <w:marRight w:val="0"/>
      <w:marTop w:val="0"/>
      <w:marBottom w:val="0"/>
      <w:divBdr>
        <w:top w:val="none" w:sz="0" w:space="0" w:color="auto"/>
        <w:left w:val="none" w:sz="0" w:space="0" w:color="auto"/>
        <w:bottom w:val="none" w:sz="0" w:space="0" w:color="auto"/>
        <w:right w:val="none" w:sz="0" w:space="0" w:color="auto"/>
      </w:divBdr>
    </w:div>
    <w:div w:id="899361050">
      <w:bodyDiv w:val="1"/>
      <w:marLeft w:val="0"/>
      <w:marRight w:val="0"/>
      <w:marTop w:val="0"/>
      <w:marBottom w:val="0"/>
      <w:divBdr>
        <w:top w:val="none" w:sz="0" w:space="0" w:color="auto"/>
        <w:left w:val="none" w:sz="0" w:space="0" w:color="auto"/>
        <w:bottom w:val="none" w:sz="0" w:space="0" w:color="auto"/>
        <w:right w:val="none" w:sz="0" w:space="0" w:color="auto"/>
      </w:divBdr>
    </w:div>
    <w:div w:id="899361054">
      <w:bodyDiv w:val="1"/>
      <w:marLeft w:val="0"/>
      <w:marRight w:val="0"/>
      <w:marTop w:val="0"/>
      <w:marBottom w:val="0"/>
      <w:divBdr>
        <w:top w:val="none" w:sz="0" w:space="0" w:color="auto"/>
        <w:left w:val="none" w:sz="0" w:space="0" w:color="auto"/>
        <w:bottom w:val="none" w:sz="0" w:space="0" w:color="auto"/>
        <w:right w:val="none" w:sz="0" w:space="0" w:color="auto"/>
      </w:divBdr>
    </w:div>
    <w:div w:id="921186758">
      <w:bodyDiv w:val="1"/>
      <w:marLeft w:val="0"/>
      <w:marRight w:val="0"/>
      <w:marTop w:val="0"/>
      <w:marBottom w:val="0"/>
      <w:divBdr>
        <w:top w:val="none" w:sz="0" w:space="0" w:color="auto"/>
        <w:left w:val="none" w:sz="0" w:space="0" w:color="auto"/>
        <w:bottom w:val="none" w:sz="0" w:space="0" w:color="auto"/>
        <w:right w:val="none" w:sz="0" w:space="0" w:color="auto"/>
      </w:divBdr>
    </w:div>
    <w:div w:id="921716999">
      <w:bodyDiv w:val="1"/>
      <w:marLeft w:val="0"/>
      <w:marRight w:val="0"/>
      <w:marTop w:val="0"/>
      <w:marBottom w:val="0"/>
      <w:divBdr>
        <w:top w:val="none" w:sz="0" w:space="0" w:color="auto"/>
        <w:left w:val="none" w:sz="0" w:space="0" w:color="auto"/>
        <w:bottom w:val="none" w:sz="0" w:space="0" w:color="auto"/>
        <w:right w:val="none" w:sz="0" w:space="0" w:color="auto"/>
      </w:divBdr>
    </w:div>
    <w:div w:id="952981038">
      <w:bodyDiv w:val="1"/>
      <w:marLeft w:val="0"/>
      <w:marRight w:val="0"/>
      <w:marTop w:val="0"/>
      <w:marBottom w:val="0"/>
      <w:divBdr>
        <w:top w:val="none" w:sz="0" w:space="0" w:color="auto"/>
        <w:left w:val="none" w:sz="0" w:space="0" w:color="auto"/>
        <w:bottom w:val="none" w:sz="0" w:space="0" w:color="auto"/>
        <w:right w:val="none" w:sz="0" w:space="0" w:color="auto"/>
      </w:divBdr>
    </w:div>
    <w:div w:id="1024328302">
      <w:bodyDiv w:val="1"/>
      <w:marLeft w:val="0"/>
      <w:marRight w:val="0"/>
      <w:marTop w:val="0"/>
      <w:marBottom w:val="0"/>
      <w:divBdr>
        <w:top w:val="none" w:sz="0" w:space="0" w:color="auto"/>
        <w:left w:val="none" w:sz="0" w:space="0" w:color="auto"/>
        <w:bottom w:val="none" w:sz="0" w:space="0" w:color="auto"/>
        <w:right w:val="none" w:sz="0" w:space="0" w:color="auto"/>
      </w:divBdr>
    </w:div>
    <w:div w:id="1032267372">
      <w:bodyDiv w:val="1"/>
      <w:marLeft w:val="0"/>
      <w:marRight w:val="0"/>
      <w:marTop w:val="0"/>
      <w:marBottom w:val="0"/>
      <w:divBdr>
        <w:top w:val="none" w:sz="0" w:space="0" w:color="auto"/>
        <w:left w:val="none" w:sz="0" w:space="0" w:color="auto"/>
        <w:bottom w:val="none" w:sz="0" w:space="0" w:color="auto"/>
        <w:right w:val="none" w:sz="0" w:space="0" w:color="auto"/>
      </w:divBdr>
    </w:div>
    <w:div w:id="1033385317">
      <w:bodyDiv w:val="1"/>
      <w:marLeft w:val="0"/>
      <w:marRight w:val="0"/>
      <w:marTop w:val="0"/>
      <w:marBottom w:val="0"/>
      <w:divBdr>
        <w:top w:val="none" w:sz="0" w:space="0" w:color="auto"/>
        <w:left w:val="none" w:sz="0" w:space="0" w:color="auto"/>
        <w:bottom w:val="none" w:sz="0" w:space="0" w:color="auto"/>
        <w:right w:val="none" w:sz="0" w:space="0" w:color="auto"/>
      </w:divBdr>
    </w:div>
    <w:div w:id="1045910843">
      <w:bodyDiv w:val="1"/>
      <w:marLeft w:val="0"/>
      <w:marRight w:val="0"/>
      <w:marTop w:val="0"/>
      <w:marBottom w:val="0"/>
      <w:divBdr>
        <w:top w:val="none" w:sz="0" w:space="0" w:color="auto"/>
        <w:left w:val="none" w:sz="0" w:space="0" w:color="auto"/>
        <w:bottom w:val="none" w:sz="0" w:space="0" w:color="auto"/>
        <w:right w:val="none" w:sz="0" w:space="0" w:color="auto"/>
      </w:divBdr>
    </w:div>
    <w:div w:id="1052970355">
      <w:bodyDiv w:val="1"/>
      <w:marLeft w:val="0"/>
      <w:marRight w:val="0"/>
      <w:marTop w:val="0"/>
      <w:marBottom w:val="0"/>
      <w:divBdr>
        <w:top w:val="none" w:sz="0" w:space="0" w:color="auto"/>
        <w:left w:val="none" w:sz="0" w:space="0" w:color="auto"/>
        <w:bottom w:val="none" w:sz="0" w:space="0" w:color="auto"/>
        <w:right w:val="none" w:sz="0" w:space="0" w:color="auto"/>
      </w:divBdr>
    </w:div>
    <w:div w:id="1070232709">
      <w:bodyDiv w:val="1"/>
      <w:marLeft w:val="0"/>
      <w:marRight w:val="0"/>
      <w:marTop w:val="0"/>
      <w:marBottom w:val="0"/>
      <w:divBdr>
        <w:top w:val="none" w:sz="0" w:space="0" w:color="auto"/>
        <w:left w:val="none" w:sz="0" w:space="0" w:color="auto"/>
        <w:bottom w:val="none" w:sz="0" w:space="0" w:color="auto"/>
        <w:right w:val="none" w:sz="0" w:space="0" w:color="auto"/>
      </w:divBdr>
    </w:div>
    <w:div w:id="1094473923">
      <w:bodyDiv w:val="1"/>
      <w:marLeft w:val="0"/>
      <w:marRight w:val="0"/>
      <w:marTop w:val="0"/>
      <w:marBottom w:val="0"/>
      <w:divBdr>
        <w:top w:val="none" w:sz="0" w:space="0" w:color="auto"/>
        <w:left w:val="none" w:sz="0" w:space="0" w:color="auto"/>
        <w:bottom w:val="none" w:sz="0" w:space="0" w:color="auto"/>
        <w:right w:val="none" w:sz="0" w:space="0" w:color="auto"/>
      </w:divBdr>
    </w:div>
    <w:div w:id="1101953735">
      <w:bodyDiv w:val="1"/>
      <w:marLeft w:val="0"/>
      <w:marRight w:val="0"/>
      <w:marTop w:val="0"/>
      <w:marBottom w:val="0"/>
      <w:divBdr>
        <w:top w:val="none" w:sz="0" w:space="0" w:color="auto"/>
        <w:left w:val="none" w:sz="0" w:space="0" w:color="auto"/>
        <w:bottom w:val="none" w:sz="0" w:space="0" w:color="auto"/>
        <w:right w:val="none" w:sz="0" w:space="0" w:color="auto"/>
      </w:divBdr>
    </w:div>
    <w:div w:id="1119691250">
      <w:bodyDiv w:val="1"/>
      <w:marLeft w:val="0"/>
      <w:marRight w:val="0"/>
      <w:marTop w:val="0"/>
      <w:marBottom w:val="0"/>
      <w:divBdr>
        <w:top w:val="none" w:sz="0" w:space="0" w:color="auto"/>
        <w:left w:val="none" w:sz="0" w:space="0" w:color="auto"/>
        <w:bottom w:val="none" w:sz="0" w:space="0" w:color="auto"/>
        <w:right w:val="none" w:sz="0" w:space="0" w:color="auto"/>
      </w:divBdr>
    </w:div>
    <w:div w:id="1131368102">
      <w:bodyDiv w:val="1"/>
      <w:marLeft w:val="0"/>
      <w:marRight w:val="0"/>
      <w:marTop w:val="0"/>
      <w:marBottom w:val="0"/>
      <w:divBdr>
        <w:top w:val="none" w:sz="0" w:space="0" w:color="auto"/>
        <w:left w:val="none" w:sz="0" w:space="0" w:color="auto"/>
        <w:bottom w:val="none" w:sz="0" w:space="0" w:color="auto"/>
        <w:right w:val="none" w:sz="0" w:space="0" w:color="auto"/>
      </w:divBdr>
    </w:div>
    <w:div w:id="1238171802">
      <w:bodyDiv w:val="1"/>
      <w:marLeft w:val="0"/>
      <w:marRight w:val="0"/>
      <w:marTop w:val="0"/>
      <w:marBottom w:val="0"/>
      <w:divBdr>
        <w:top w:val="none" w:sz="0" w:space="0" w:color="auto"/>
        <w:left w:val="none" w:sz="0" w:space="0" w:color="auto"/>
        <w:bottom w:val="none" w:sz="0" w:space="0" w:color="auto"/>
        <w:right w:val="none" w:sz="0" w:space="0" w:color="auto"/>
      </w:divBdr>
    </w:div>
    <w:div w:id="1304240769">
      <w:bodyDiv w:val="1"/>
      <w:marLeft w:val="0"/>
      <w:marRight w:val="0"/>
      <w:marTop w:val="0"/>
      <w:marBottom w:val="0"/>
      <w:divBdr>
        <w:top w:val="none" w:sz="0" w:space="0" w:color="auto"/>
        <w:left w:val="none" w:sz="0" w:space="0" w:color="auto"/>
        <w:bottom w:val="none" w:sz="0" w:space="0" w:color="auto"/>
        <w:right w:val="none" w:sz="0" w:space="0" w:color="auto"/>
      </w:divBdr>
    </w:div>
    <w:div w:id="1314212988">
      <w:bodyDiv w:val="1"/>
      <w:marLeft w:val="0"/>
      <w:marRight w:val="0"/>
      <w:marTop w:val="0"/>
      <w:marBottom w:val="0"/>
      <w:divBdr>
        <w:top w:val="none" w:sz="0" w:space="0" w:color="auto"/>
        <w:left w:val="none" w:sz="0" w:space="0" w:color="auto"/>
        <w:bottom w:val="none" w:sz="0" w:space="0" w:color="auto"/>
        <w:right w:val="none" w:sz="0" w:space="0" w:color="auto"/>
      </w:divBdr>
    </w:div>
    <w:div w:id="1394818884">
      <w:bodyDiv w:val="1"/>
      <w:marLeft w:val="0"/>
      <w:marRight w:val="0"/>
      <w:marTop w:val="0"/>
      <w:marBottom w:val="0"/>
      <w:divBdr>
        <w:top w:val="none" w:sz="0" w:space="0" w:color="auto"/>
        <w:left w:val="none" w:sz="0" w:space="0" w:color="auto"/>
        <w:bottom w:val="none" w:sz="0" w:space="0" w:color="auto"/>
        <w:right w:val="none" w:sz="0" w:space="0" w:color="auto"/>
      </w:divBdr>
    </w:div>
    <w:div w:id="1440174652">
      <w:bodyDiv w:val="1"/>
      <w:marLeft w:val="0"/>
      <w:marRight w:val="0"/>
      <w:marTop w:val="0"/>
      <w:marBottom w:val="0"/>
      <w:divBdr>
        <w:top w:val="none" w:sz="0" w:space="0" w:color="auto"/>
        <w:left w:val="none" w:sz="0" w:space="0" w:color="auto"/>
        <w:bottom w:val="none" w:sz="0" w:space="0" w:color="auto"/>
        <w:right w:val="none" w:sz="0" w:space="0" w:color="auto"/>
      </w:divBdr>
    </w:div>
    <w:div w:id="1464233031">
      <w:bodyDiv w:val="1"/>
      <w:marLeft w:val="0"/>
      <w:marRight w:val="0"/>
      <w:marTop w:val="0"/>
      <w:marBottom w:val="0"/>
      <w:divBdr>
        <w:top w:val="none" w:sz="0" w:space="0" w:color="auto"/>
        <w:left w:val="none" w:sz="0" w:space="0" w:color="auto"/>
        <w:bottom w:val="none" w:sz="0" w:space="0" w:color="auto"/>
        <w:right w:val="none" w:sz="0" w:space="0" w:color="auto"/>
      </w:divBdr>
    </w:div>
    <w:div w:id="1483543519">
      <w:bodyDiv w:val="1"/>
      <w:marLeft w:val="0"/>
      <w:marRight w:val="0"/>
      <w:marTop w:val="0"/>
      <w:marBottom w:val="0"/>
      <w:divBdr>
        <w:top w:val="none" w:sz="0" w:space="0" w:color="auto"/>
        <w:left w:val="none" w:sz="0" w:space="0" w:color="auto"/>
        <w:bottom w:val="none" w:sz="0" w:space="0" w:color="auto"/>
        <w:right w:val="none" w:sz="0" w:space="0" w:color="auto"/>
      </w:divBdr>
    </w:div>
    <w:div w:id="1505512219">
      <w:bodyDiv w:val="1"/>
      <w:marLeft w:val="0"/>
      <w:marRight w:val="0"/>
      <w:marTop w:val="0"/>
      <w:marBottom w:val="0"/>
      <w:divBdr>
        <w:top w:val="none" w:sz="0" w:space="0" w:color="auto"/>
        <w:left w:val="none" w:sz="0" w:space="0" w:color="auto"/>
        <w:bottom w:val="none" w:sz="0" w:space="0" w:color="auto"/>
        <w:right w:val="none" w:sz="0" w:space="0" w:color="auto"/>
      </w:divBdr>
    </w:div>
    <w:div w:id="1531843131">
      <w:bodyDiv w:val="1"/>
      <w:marLeft w:val="0"/>
      <w:marRight w:val="0"/>
      <w:marTop w:val="0"/>
      <w:marBottom w:val="0"/>
      <w:divBdr>
        <w:top w:val="none" w:sz="0" w:space="0" w:color="auto"/>
        <w:left w:val="none" w:sz="0" w:space="0" w:color="auto"/>
        <w:bottom w:val="none" w:sz="0" w:space="0" w:color="auto"/>
        <w:right w:val="none" w:sz="0" w:space="0" w:color="auto"/>
      </w:divBdr>
    </w:div>
    <w:div w:id="1628048920">
      <w:bodyDiv w:val="1"/>
      <w:marLeft w:val="0"/>
      <w:marRight w:val="0"/>
      <w:marTop w:val="0"/>
      <w:marBottom w:val="0"/>
      <w:divBdr>
        <w:top w:val="none" w:sz="0" w:space="0" w:color="auto"/>
        <w:left w:val="none" w:sz="0" w:space="0" w:color="auto"/>
        <w:bottom w:val="none" w:sz="0" w:space="0" w:color="auto"/>
        <w:right w:val="none" w:sz="0" w:space="0" w:color="auto"/>
      </w:divBdr>
    </w:div>
    <w:div w:id="1660159789">
      <w:bodyDiv w:val="1"/>
      <w:marLeft w:val="0"/>
      <w:marRight w:val="0"/>
      <w:marTop w:val="0"/>
      <w:marBottom w:val="0"/>
      <w:divBdr>
        <w:top w:val="none" w:sz="0" w:space="0" w:color="auto"/>
        <w:left w:val="none" w:sz="0" w:space="0" w:color="auto"/>
        <w:bottom w:val="none" w:sz="0" w:space="0" w:color="auto"/>
        <w:right w:val="none" w:sz="0" w:space="0" w:color="auto"/>
      </w:divBdr>
    </w:div>
    <w:div w:id="1712149038">
      <w:bodyDiv w:val="1"/>
      <w:marLeft w:val="0"/>
      <w:marRight w:val="0"/>
      <w:marTop w:val="0"/>
      <w:marBottom w:val="0"/>
      <w:divBdr>
        <w:top w:val="none" w:sz="0" w:space="0" w:color="auto"/>
        <w:left w:val="none" w:sz="0" w:space="0" w:color="auto"/>
        <w:bottom w:val="none" w:sz="0" w:space="0" w:color="auto"/>
        <w:right w:val="none" w:sz="0" w:space="0" w:color="auto"/>
      </w:divBdr>
    </w:div>
    <w:div w:id="1789156528">
      <w:bodyDiv w:val="1"/>
      <w:marLeft w:val="0"/>
      <w:marRight w:val="0"/>
      <w:marTop w:val="0"/>
      <w:marBottom w:val="0"/>
      <w:divBdr>
        <w:top w:val="none" w:sz="0" w:space="0" w:color="auto"/>
        <w:left w:val="none" w:sz="0" w:space="0" w:color="auto"/>
        <w:bottom w:val="none" w:sz="0" w:space="0" w:color="auto"/>
        <w:right w:val="none" w:sz="0" w:space="0" w:color="auto"/>
      </w:divBdr>
    </w:div>
    <w:div w:id="1800687206">
      <w:bodyDiv w:val="1"/>
      <w:marLeft w:val="0"/>
      <w:marRight w:val="0"/>
      <w:marTop w:val="0"/>
      <w:marBottom w:val="0"/>
      <w:divBdr>
        <w:top w:val="none" w:sz="0" w:space="0" w:color="auto"/>
        <w:left w:val="none" w:sz="0" w:space="0" w:color="auto"/>
        <w:bottom w:val="none" w:sz="0" w:space="0" w:color="auto"/>
        <w:right w:val="none" w:sz="0" w:space="0" w:color="auto"/>
      </w:divBdr>
    </w:div>
    <w:div w:id="1811092606">
      <w:bodyDiv w:val="1"/>
      <w:marLeft w:val="0"/>
      <w:marRight w:val="0"/>
      <w:marTop w:val="0"/>
      <w:marBottom w:val="0"/>
      <w:divBdr>
        <w:top w:val="none" w:sz="0" w:space="0" w:color="auto"/>
        <w:left w:val="none" w:sz="0" w:space="0" w:color="auto"/>
        <w:bottom w:val="none" w:sz="0" w:space="0" w:color="auto"/>
        <w:right w:val="none" w:sz="0" w:space="0" w:color="auto"/>
      </w:divBdr>
    </w:div>
    <w:div w:id="1926957594">
      <w:bodyDiv w:val="1"/>
      <w:marLeft w:val="0"/>
      <w:marRight w:val="0"/>
      <w:marTop w:val="0"/>
      <w:marBottom w:val="0"/>
      <w:divBdr>
        <w:top w:val="none" w:sz="0" w:space="0" w:color="auto"/>
        <w:left w:val="none" w:sz="0" w:space="0" w:color="auto"/>
        <w:bottom w:val="none" w:sz="0" w:space="0" w:color="auto"/>
        <w:right w:val="none" w:sz="0" w:space="0" w:color="auto"/>
      </w:divBdr>
    </w:div>
    <w:div w:id="1962614192">
      <w:bodyDiv w:val="1"/>
      <w:marLeft w:val="0"/>
      <w:marRight w:val="0"/>
      <w:marTop w:val="0"/>
      <w:marBottom w:val="0"/>
      <w:divBdr>
        <w:top w:val="none" w:sz="0" w:space="0" w:color="auto"/>
        <w:left w:val="none" w:sz="0" w:space="0" w:color="auto"/>
        <w:bottom w:val="none" w:sz="0" w:space="0" w:color="auto"/>
        <w:right w:val="none" w:sz="0" w:space="0" w:color="auto"/>
      </w:divBdr>
      <w:divsChild>
        <w:div w:id="1496383925">
          <w:marLeft w:val="720"/>
          <w:marRight w:val="0"/>
          <w:marTop w:val="120"/>
          <w:marBottom w:val="120"/>
          <w:divBdr>
            <w:top w:val="none" w:sz="0" w:space="0" w:color="auto"/>
            <w:left w:val="none" w:sz="0" w:space="0" w:color="auto"/>
            <w:bottom w:val="none" w:sz="0" w:space="0" w:color="auto"/>
            <w:right w:val="none" w:sz="0" w:space="0" w:color="auto"/>
          </w:divBdr>
        </w:div>
        <w:div w:id="2014256982">
          <w:marLeft w:val="720"/>
          <w:marRight w:val="0"/>
          <w:marTop w:val="120"/>
          <w:marBottom w:val="120"/>
          <w:divBdr>
            <w:top w:val="none" w:sz="0" w:space="0" w:color="auto"/>
            <w:left w:val="none" w:sz="0" w:space="0" w:color="auto"/>
            <w:bottom w:val="none" w:sz="0" w:space="0" w:color="auto"/>
            <w:right w:val="none" w:sz="0" w:space="0" w:color="auto"/>
          </w:divBdr>
        </w:div>
        <w:div w:id="1313948159">
          <w:marLeft w:val="720"/>
          <w:marRight w:val="0"/>
          <w:marTop w:val="120"/>
          <w:marBottom w:val="120"/>
          <w:divBdr>
            <w:top w:val="none" w:sz="0" w:space="0" w:color="auto"/>
            <w:left w:val="none" w:sz="0" w:space="0" w:color="auto"/>
            <w:bottom w:val="none" w:sz="0" w:space="0" w:color="auto"/>
            <w:right w:val="none" w:sz="0" w:space="0" w:color="auto"/>
          </w:divBdr>
        </w:div>
        <w:div w:id="592784507">
          <w:marLeft w:val="720"/>
          <w:marRight w:val="0"/>
          <w:marTop w:val="120"/>
          <w:marBottom w:val="120"/>
          <w:divBdr>
            <w:top w:val="none" w:sz="0" w:space="0" w:color="auto"/>
            <w:left w:val="none" w:sz="0" w:space="0" w:color="auto"/>
            <w:bottom w:val="none" w:sz="0" w:space="0" w:color="auto"/>
            <w:right w:val="none" w:sz="0" w:space="0" w:color="auto"/>
          </w:divBdr>
        </w:div>
        <w:div w:id="1242712950">
          <w:marLeft w:val="720"/>
          <w:marRight w:val="0"/>
          <w:marTop w:val="120"/>
          <w:marBottom w:val="120"/>
          <w:divBdr>
            <w:top w:val="none" w:sz="0" w:space="0" w:color="auto"/>
            <w:left w:val="none" w:sz="0" w:space="0" w:color="auto"/>
            <w:bottom w:val="none" w:sz="0" w:space="0" w:color="auto"/>
            <w:right w:val="none" w:sz="0" w:space="0" w:color="auto"/>
          </w:divBdr>
        </w:div>
        <w:div w:id="1671637388">
          <w:marLeft w:val="720"/>
          <w:marRight w:val="0"/>
          <w:marTop w:val="120"/>
          <w:marBottom w:val="120"/>
          <w:divBdr>
            <w:top w:val="none" w:sz="0" w:space="0" w:color="auto"/>
            <w:left w:val="none" w:sz="0" w:space="0" w:color="auto"/>
            <w:bottom w:val="none" w:sz="0" w:space="0" w:color="auto"/>
            <w:right w:val="none" w:sz="0" w:space="0" w:color="auto"/>
          </w:divBdr>
        </w:div>
      </w:divsChild>
    </w:div>
    <w:div w:id="1980188811">
      <w:bodyDiv w:val="1"/>
      <w:marLeft w:val="0"/>
      <w:marRight w:val="0"/>
      <w:marTop w:val="0"/>
      <w:marBottom w:val="0"/>
      <w:divBdr>
        <w:top w:val="none" w:sz="0" w:space="0" w:color="auto"/>
        <w:left w:val="none" w:sz="0" w:space="0" w:color="auto"/>
        <w:bottom w:val="none" w:sz="0" w:space="0" w:color="auto"/>
        <w:right w:val="none" w:sz="0" w:space="0" w:color="auto"/>
      </w:divBdr>
    </w:div>
    <w:div w:id="2002151947">
      <w:bodyDiv w:val="1"/>
      <w:marLeft w:val="0"/>
      <w:marRight w:val="0"/>
      <w:marTop w:val="0"/>
      <w:marBottom w:val="0"/>
      <w:divBdr>
        <w:top w:val="none" w:sz="0" w:space="0" w:color="auto"/>
        <w:left w:val="none" w:sz="0" w:space="0" w:color="auto"/>
        <w:bottom w:val="none" w:sz="0" w:space="0" w:color="auto"/>
        <w:right w:val="none" w:sz="0" w:space="0" w:color="auto"/>
      </w:divBdr>
    </w:div>
    <w:div w:id="2067407422">
      <w:bodyDiv w:val="1"/>
      <w:marLeft w:val="0"/>
      <w:marRight w:val="0"/>
      <w:marTop w:val="0"/>
      <w:marBottom w:val="0"/>
      <w:divBdr>
        <w:top w:val="none" w:sz="0" w:space="0" w:color="auto"/>
        <w:left w:val="none" w:sz="0" w:space="0" w:color="auto"/>
        <w:bottom w:val="none" w:sz="0" w:space="0" w:color="auto"/>
        <w:right w:val="none" w:sz="0" w:space="0" w:color="auto"/>
      </w:divBdr>
    </w:div>
    <w:div w:id="2092387675">
      <w:bodyDiv w:val="1"/>
      <w:marLeft w:val="0"/>
      <w:marRight w:val="0"/>
      <w:marTop w:val="0"/>
      <w:marBottom w:val="0"/>
      <w:divBdr>
        <w:top w:val="none" w:sz="0" w:space="0" w:color="auto"/>
        <w:left w:val="none" w:sz="0" w:space="0" w:color="auto"/>
        <w:bottom w:val="none" w:sz="0" w:space="0" w:color="auto"/>
        <w:right w:val="none" w:sz="0" w:space="0" w:color="auto"/>
      </w:divBdr>
    </w:div>
    <w:div w:id="2103604784">
      <w:bodyDiv w:val="1"/>
      <w:marLeft w:val="0"/>
      <w:marRight w:val="0"/>
      <w:marTop w:val="0"/>
      <w:marBottom w:val="0"/>
      <w:divBdr>
        <w:top w:val="none" w:sz="0" w:space="0" w:color="auto"/>
        <w:left w:val="none" w:sz="0" w:space="0" w:color="auto"/>
        <w:bottom w:val="none" w:sz="0" w:space="0" w:color="auto"/>
        <w:right w:val="none" w:sz="0" w:space="0" w:color="auto"/>
      </w:divBdr>
    </w:div>
    <w:div w:id="2114396983">
      <w:bodyDiv w:val="1"/>
      <w:marLeft w:val="0"/>
      <w:marRight w:val="0"/>
      <w:marTop w:val="0"/>
      <w:marBottom w:val="0"/>
      <w:divBdr>
        <w:top w:val="none" w:sz="0" w:space="0" w:color="auto"/>
        <w:left w:val="none" w:sz="0" w:space="0" w:color="auto"/>
        <w:bottom w:val="none" w:sz="0" w:space="0" w:color="auto"/>
        <w:right w:val="none" w:sz="0" w:space="0" w:color="auto"/>
      </w:divBdr>
    </w:div>
    <w:div w:id="2127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510</Words>
  <Characters>3157</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Mihaela (RTD)</dc:creator>
  <cp:keywords/>
  <dc:description/>
  <cp:lastModifiedBy>CONSTANTIN Mihaela (RTD)</cp:lastModifiedBy>
  <cp:revision>5</cp:revision>
  <dcterms:created xsi:type="dcterms:W3CDTF">2025-07-17T13:15:00Z</dcterms:created>
  <dcterms:modified xsi:type="dcterms:W3CDTF">2025-07-22T15:22:00Z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2024-11-27T16:18:35Z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f571b3f7-a813-4116-8e3f-cfecf883d8d3</vt:lpwstr>
  </property>
  <property fmtid="{D5CDD505-2E9C-101B-9397-08002B2CF9AE}" pid="8" name="MSIP_Label_6bd9ddd1-4d20-43f6-abfa-fc3c07406f94_ContentBits">
    <vt:lpwstr>0</vt:lpwstr>
  </property>
</Properties>
</file>